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28" w:rsidRPr="00301F6A" w:rsidRDefault="00384728" w:rsidP="00384728">
      <w:pPr>
        <w:tabs>
          <w:tab w:val="left" w:pos="1335"/>
        </w:tabs>
        <w:jc w:val="center"/>
        <w:rPr>
          <w:b/>
          <w:szCs w:val="24"/>
          <w:lang w:val="es-PE"/>
        </w:rPr>
      </w:pPr>
    </w:p>
    <w:p w:rsidR="00201706" w:rsidRDefault="00201706" w:rsidP="00384728">
      <w:pPr>
        <w:tabs>
          <w:tab w:val="left" w:pos="1335"/>
        </w:tabs>
        <w:jc w:val="center"/>
        <w:rPr>
          <w:b/>
          <w:sz w:val="28"/>
          <w:szCs w:val="24"/>
          <w:u w:val="single"/>
          <w:lang w:val="es-PE"/>
        </w:rPr>
      </w:pPr>
    </w:p>
    <w:p w:rsidR="005E6B67" w:rsidRDefault="00A11BCE" w:rsidP="00384728">
      <w:pPr>
        <w:tabs>
          <w:tab w:val="left" w:pos="1335"/>
        </w:tabs>
        <w:jc w:val="center"/>
        <w:rPr>
          <w:b/>
          <w:sz w:val="28"/>
          <w:szCs w:val="24"/>
          <w:u w:val="single"/>
          <w:lang w:val="es-PE"/>
        </w:rPr>
      </w:pPr>
      <w:r w:rsidRPr="00301F6A">
        <w:rPr>
          <w:b/>
          <w:sz w:val="28"/>
          <w:szCs w:val="24"/>
          <w:u w:val="single"/>
          <w:lang w:val="es-PE"/>
        </w:rPr>
        <w:t>ACUERDO DE SEGURIDAD</w:t>
      </w:r>
    </w:p>
    <w:p w:rsidR="00A11BCE" w:rsidRPr="00301F6A" w:rsidRDefault="00BB4A82" w:rsidP="003A411D">
      <w:pPr>
        <w:tabs>
          <w:tab w:val="left" w:pos="1335"/>
        </w:tabs>
        <w:spacing w:after="0"/>
        <w:jc w:val="both"/>
        <w:rPr>
          <w:szCs w:val="28"/>
        </w:rPr>
      </w:pPr>
      <w:r w:rsidRPr="00301F6A">
        <w:rPr>
          <w:szCs w:val="28"/>
        </w:rPr>
        <w:t xml:space="preserve">Transmodal Logistics Perú SAC, con dirección en </w:t>
      </w:r>
      <w:r w:rsidR="00AE4D5E" w:rsidRPr="003477C3">
        <w:rPr>
          <w:szCs w:val="28"/>
        </w:rPr>
        <w:t>Calle Amador Merino Reyna 307, oficina 1402. Edifico Nacional – San Isidro</w:t>
      </w:r>
      <w:r w:rsidR="00AE4D5E" w:rsidRPr="00301F6A">
        <w:rPr>
          <w:szCs w:val="28"/>
        </w:rPr>
        <w:t>;</w:t>
      </w:r>
      <w:r w:rsidRPr="00301F6A">
        <w:rPr>
          <w:szCs w:val="28"/>
        </w:rPr>
        <w:t xml:space="preserve"> </w:t>
      </w:r>
      <w:r w:rsidR="00301F6A" w:rsidRPr="00301F6A">
        <w:rPr>
          <w:szCs w:val="28"/>
        </w:rPr>
        <w:t>d</w:t>
      </w:r>
      <w:r w:rsidR="005E6B67" w:rsidRPr="00301F6A">
        <w:rPr>
          <w:szCs w:val="28"/>
        </w:rPr>
        <w:t xml:space="preserve">ebidamente representada por </w:t>
      </w:r>
      <w:r w:rsidRPr="00301F6A">
        <w:rPr>
          <w:szCs w:val="28"/>
        </w:rPr>
        <w:t>Giovanni Leandro Morales Sanchez</w:t>
      </w:r>
      <w:r w:rsidR="005E6B67" w:rsidRPr="00301F6A">
        <w:rPr>
          <w:szCs w:val="28"/>
        </w:rPr>
        <w:t xml:space="preserve">  con    </w:t>
      </w:r>
      <w:r w:rsidRPr="00301F6A">
        <w:rPr>
          <w:szCs w:val="28"/>
        </w:rPr>
        <w:t>RUC 20543743055</w:t>
      </w:r>
      <w:r w:rsidR="00A11BCE" w:rsidRPr="00301F6A">
        <w:rPr>
          <w:szCs w:val="28"/>
        </w:rPr>
        <w:t>,</w:t>
      </w:r>
      <w:r w:rsidR="00384728" w:rsidRPr="00301F6A">
        <w:rPr>
          <w:szCs w:val="28"/>
        </w:rPr>
        <w:t xml:space="preserve"> </w:t>
      </w:r>
      <w:r w:rsidR="005E6B67" w:rsidRPr="00301F6A">
        <w:rPr>
          <w:szCs w:val="28"/>
        </w:rPr>
        <w:t xml:space="preserve">y </w:t>
      </w:r>
      <w:r w:rsidR="00562EB1" w:rsidRPr="00562EB1">
        <w:rPr>
          <w:b/>
          <w:color w:val="FF0000"/>
          <w:szCs w:val="28"/>
        </w:rPr>
        <w:t>Asociado de Negocio</w:t>
      </w:r>
      <w:r w:rsidR="00384728" w:rsidRPr="00301F6A">
        <w:rPr>
          <w:szCs w:val="28"/>
        </w:rPr>
        <w:t>,</w:t>
      </w:r>
      <w:r w:rsidR="001539D9" w:rsidRPr="00301F6A">
        <w:rPr>
          <w:szCs w:val="28"/>
        </w:rPr>
        <w:t xml:space="preserve"> domiciliado</w:t>
      </w:r>
      <w:r w:rsidR="005E6B67" w:rsidRPr="00301F6A">
        <w:rPr>
          <w:szCs w:val="28"/>
        </w:rPr>
        <w:t xml:space="preserve"> en</w:t>
      </w:r>
      <w:r w:rsidR="00301F6A">
        <w:rPr>
          <w:szCs w:val="28"/>
        </w:rPr>
        <w:t xml:space="preserve"> </w:t>
      </w:r>
      <w:r w:rsidR="00562EB1" w:rsidRPr="00562EB1">
        <w:rPr>
          <w:b/>
          <w:color w:val="FF0000"/>
          <w:sz w:val="24"/>
          <w:szCs w:val="28"/>
        </w:rPr>
        <w:t>XXXXXXXXXXXXXXX</w:t>
      </w:r>
      <w:r w:rsidR="00301F6A" w:rsidRPr="00562EB1">
        <w:rPr>
          <w:b/>
          <w:color w:val="FF0000"/>
          <w:szCs w:val="28"/>
        </w:rPr>
        <w:t xml:space="preserve">, </w:t>
      </w:r>
      <w:r w:rsidR="005E6B67" w:rsidRPr="00562EB1">
        <w:rPr>
          <w:b/>
          <w:color w:val="FF0000"/>
          <w:szCs w:val="28"/>
        </w:rPr>
        <w:t>Li</w:t>
      </w:r>
      <w:r w:rsidR="00A11BCE" w:rsidRPr="00562EB1">
        <w:rPr>
          <w:b/>
          <w:color w:val="FF0000"/>
          <w:szCs w:val="28"/>
        </w:rPr>
        <w:t>ma, Perú</w:t>
      </w:r>
      <w:r w:rsidR="00A11BCE" w:rsidRPr="00562EB1">
        <w:rPr>
          <w:color w:val="FF0000"/>
          <w:szCs w:val="28"/>
        </w:rPr>
        <w:t xml:space="preserve"> </w:t>
      </w:r>
      <w:r w:rsidR="005E6B67" w:rsidRPr="00301F6A">
        <w:rPr>
          <w:szCs w:val="28"/>
        </w:rPr>
        <w:t>identificado</w:t>
      </w:r>
      <w:r w:rsidR="0098436C" w:rsidRPr="00301F6A">
        <w:rPr>
          <w:szCs w:val="28"/>
        </w:rPr>
        <w:t xml:space="preserve"> </w:t>
      </w:r>
      <w:r w:rsidR="00301F6A">
        <w:rPr>
          <w:szCs w:val="28"/>
        </w:rPr>
        <w:t xml:space="preserve">con </w:t>
      </w:r>
      <w:r w:rsidR="001539D9" w:rsidRPr="00301F6A">
        <w:rPr>
          <w:szCs w:val="28"/>
        </w:rPr>
        <w:t>RUC</w:t>
      </w:r>
      <w:r w:rsidR="005E6B67" w:rsidRPr="00301F6A">
        <w:rPr>
          <w:szCs w:val="28"/>
        </w:rPr>
        <w:t xml:space="preserve"> Nº</w:t>
      </w:r>
      <w:r w:rsidR="00201706">
        <w:rPr>
          <w:szCs w:val="28"/>
        </w:rPr>
        <w:t xml:space="preserve"> </w:t>
      </w:r>
      <w:r w:rsidR="00562EB1" w:rsidRPr="00562EB1">
        <w:rPr>
          <w:b/>
          <w:color w:val="FF0000"/>
          <w:szCs w:val="28"/>
        </w:rPr>
        <w:t>XXXXXXXXXXX</w:t>
      </w:r>
      <w:r w:rsidR="00201706">
        <w:rPr>
          <w:szCs w:val="28"/>
        </w:rPr>
        <w:t>.</w:t>
      </w:r>
    </w:p>
    <w:p w:rsidR="005E6B67" w:rsidRPr="00301F6A" w:rsidRDefault="00A11BCE" w:rsidP="003A411D">
      <w:pPr>
        <w:tabs>
          <w:tab w:val="left" w:pos="1335"/>
        </w:tabs>
        <w:spacing w:after="0"/>
        <w:jc w:val="both"/>
        <w:rPr>
          <w:szCs w:val="28"/>
        </w:rPr>
      </w:pPr>
      <w:r w:rsidRPr="00301F6A">
        <w:rPr>
          <w:szCs w:val="28"/>
        </w:rPr>
        <w:t>Firman</w:t>
      </w:r>
      <w:r w:rsidR="005E6B67" w:rsidRPr="00301F6A">
        <w:rPr>
          <w:szCs w:val="28"/>
        </w:rPr>
        <w:t xml:space="preserve"> el presente acuerdo de seguridad,  por  duplicado,  de igual valor legal, considerando los siguientes aspectos:</w:t>
      </w:r>
    </w:p>
    <w:p w:rsidR="005E6B67" w:rsidRPr="00301F6A" w:rsidRDefault="005E6B67" w:rsidP="003A411D">
      <w:pPr>
        <w:tabs>
          <w:tab w:val="left" w:pos="1335"/>
        </w:tabs>
        <w:spacing w:after="0"/>
        <w:jc w:val="both"/>
        <w:rPr>
          <w:szCs w:val="28"/>
        </w:rPr>
      </w:pPr>
    </w:p>
    <w:p w:rsidR="005E6B67" w:rsidRPr="00301F6A" w:rsidRDefault="00301F6A" w:rsidP="00301F6A">
      <w:pPr>
        <w:pStyle w:val="Prrafodelista"/>
        <w:numPr>
          <w:ilvl w:val="0"/>
          <w:numId w:val="5"/>
        </w:numPr>
        <w:tabs>
          <w:tab w:val="left" w:pos="1335"/>
        </w:tabs>
        <w:spacing w:after="0"/>
        <w:jc w:val="both"/>
        <w:rPr>
          <w:b/>
          <w:szCs w:val="28"/>
        </w:rPr>
      </w:pPr>
      <w:r w:rsidRPr="00301F6A">
        <w:rPr>
          <w:b/>
          <w:szCs w:val="28"/>
        </w:rPr>
        <w:t xml:space="preserve"> </w:t>
      </w:r>
      <w:r w:rsidR="005E6B67" w:rsidRPr="00301F6A">
        <w:rPr>
          <w:b/>
          <w:szCs w:val="28"/>
        </w:rPr>
        <w:t>Objetivos</w:t>
      </w:r>
      <w:r w:rsidR="00BB4A82" w:rsidRPr="00301F6A">
        <w:rPr>
          <w:b/>
          <w:szCs w:val="28"/>
        </w:rPr>
        <w:t xml:space="preserve"> primario</w:t>
      </w:r>
      <w:r w:rsidR="00B90FA0">
        <w:rPr>
          <w:b/>
          <w:szCs w:val="28"/>
        </w:rPr>
        <w:t>s</w:t>
      </w:r>
      <w:r w:rsidR="00BB4A82" w:rsidRPr="00301F6A">
        <w:rPr>
          <w:b/>
          <w:szCs w:val="28"/>
        </w:rPr>
        <w:t xml:space="preserve"> de Seguridad</w:t>
      </w:r>
    </w:p>
    <w:p w:rsidR="005E6B67" w:rsidRPr="00301F6A" w:rsidRDefault="005E6B67" w:rsidP="00301F6A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276" w:hanging="425"/>
        <w:jc w:val="both"/>
        <w:rPr>
          <w:szCs w:val="28"/>
        </w:rPr>
      </w:pPr>
      <w:r w:rsidRPr="00301F6A">
        <w:rPr>
          <w:szCs w:val="28"/>
        </w:rPr>
        <w:t>Concientizar una participación segura y c</w:t>
      </w:r>
      <w:r w:rsidR="009D4369" w:rsidRPr="00301F6A">
        <w:rPr>
          <w:szCs w:val="28"/>
        </w:rPr>
        <w:t xml:space="preserve">onfiable en la cadena logística </w:t>
      </w:r>
      <w:r w:rsidR="00301F6A">
        <w:rPr>
          <w:szCs w:val="28"/>
        </w:rPr>
        <w:t xml:space="preserve">nacional </w:t>
      </w:r>
      <w:r w:rsidRPr="00301F6A">
        <w:rPr>
          <w:szCs w:val="28"/>
        </w:rPr>
        <w:t>e internacional de ambos asociados de negocios</w:t>
      </w:r>
      <w:r w:rsidR="00201706">
        <w:rPr>
          <w:szCs w:val="28"/>
        </w:rPr>
        <w:t>.</w:t>
      </w:r>
    </w:p>
    <w:p w:rsidR="005E6B67" w:rsidRPr="00301F6A" w:rsidRDefault="005E6B67" w:rsidP="00301F6A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276" w:hanging="425"/>
        <w:jc w:val="both"/>
        <w:rPr>
          <w:szCs w:val="28"/>
        </w:rPr>
      </w:pPr>
      <w:r w:rsidRPr="00301F6A">
        <w:rPr>
          <w:szCs w:val="28"/>
        </w:rPr>
        <w:t>Establecer procedimientos y controles que pre</w:t>
      </w:r>
      <w:r w:rsidR="009D4369" w:rsidRPr="00301F6A">
        <w:rPr>
          <w:szCs w:val="28"/>
        </w:rPr>
        <w:t xml:space="preserve">vengan las actividades ilícitas </w:t>
      </w:r>
      <w:r w:rsidRPr="00301F6A">
        <w:rPr>
          <w:szCs w:val="28"/>
        </w:rPr>
        <w:t xml:space="preserve">en </w:t>
      </w:r>
      <w:r w:rsidR="00BB4A82" w:rsidRPr="00301F6A">
        <w:rPr>
          <w:szCs w:val="28"/>
        </w:rPr>
        <w:t>el transport</w:t>
      </w:r>
      <w:r w:rsidR="00AE4D5E">
        <w:rPr>
          <w:szCs w:val="28"/>
        </w:rPr>
        <w:t xml:space="preserve">e </w:t>
      </w:r>
      <w:r w:rsidRPr="00301F6A">
        <w:rPr>
          <w:szCs w:val="28"/>
        </w:rPr>
        <w:t>internacion</w:t>
      </w:r>
      <w:r w:rsidR="009D4369" w:rsidRPr="00301F6A">
        <w:rPr>
          <w:szCs w:val="28"/>
        </w:rPr>
        <w:t xml:space="preserve">al de mercancías, tales como el </w:t>
      </w:r>
      <w:r w:rsidRPr="00301F6A">
        <w:rPr>
          <w:szCs w:val="28"/>
        </w:rPr>
        <w:t xml:space="preserve">contrabando, el </w:t>
      </w:r>
      <w:r w:rsidR="00BB4A82" w:rsidRPr="00301F6A">
        <w:rPr>
          <w:szCs w:val="28"/>
        </w:rPr>
        <w:t xml:space="preserve">narcotráfico, lavado de Activos </w:t>
      </w:r>
      <w:r w:rsidRPr="00301F6A">
        <w:rPr>
          <w:szCs w:val="28"/>
        </w:rPr>
        <w:t xml:space="preserve">y/o </w:t>
      </w:r>
      <w:r w:rsidR="00BB4A82" w:rsidRPr="00301F6A">
        <w:rPr>
          <w:szCs w:val="28"/>
        </w:rPr>
        <w:t xml:space="preserve"> financiamiento d</w:t>
      </w:r>
      <w:r w:rsidRPr="00301F6A">
        <w:rPr>
          <w:szCs w:val="28"/>
        </w:rPr>
        <w:t>el terrorismo.</w:t>
      </w:r>
    </w:p>
    <w:p w:rsidR="005E6B67" w:rsidRPr="00301F6A" w:rsidRDefault="005E6B67" w:rsidP="003A411D">
      <w:pPr>
        <w:tabs>
          <w:tab w:val="left" w:pos="1335"/>
        </w:tabs>
        <w:spacing w:after="0"/>
        <w:jc w:val="both"/>
        <w:rPr>
          <w:b/>
          <w:szCs w:val="28"/>
        </w:rPr>
      </w:pPr>
    </w:p>
    <w:p w:rsidR="00301F6A" w:rsidRPr="00301F6A" w:rsidRDefault="005E6B67" w:rsidP="00301F6A">
      <w:pPr>
        <w:pStyle w:val="Prrafodelista"/>
        <w:numPr>
          <w:ilvl w:val="0"/>
          <w:numId w:val="5"/>
        </w:numPr>
        <w:tabs>
          <w:tab w:val="left" w:pos="1335"/>
        </w:tabs>
        <w:spacing w:after="0"/>
        <w:jc w:val="both"/>
        <w:rPr>
          <w:b/>
          <w:szCs w:val="28"/>
        </w:rPr>
      </w:pPr>
      <w:r w:rsidRPr="00301F6A">
        <w:rPr>
          <w:b/>
          <w:szCs w:val="28"/>
        </w:rPr>
        <w:t>Consideraciones Generales</w:t>
      </w:r>
    </w:p>
    <w:p w:rsidR="00301F6A" w:rsidRPr="00301F6A" w:rsidRDefault="00BB4A82" w:rsidP="00301F6A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418"/>
        <w:jc w:val="both"/>
        <w:rPr>
          <w:b/>
          <w:szCs w:val="28"/>
        </w:rPr>
      </w:pPr>
      <w:r w:rsidRPr="00301F6A">
        <w:rPr>
          <w:szCs w:val="28"/>
        </w:rPr>
        <w:t>Transmodal Logistics Perú SAC</w:t>
      </w:r>
      <w:r w:rsidR="005E6B67" w:rsidRPr="00301F6A">
        <w:rPr>
          <w:szCs w:val="28"/>
        </w:rPr>
        <w:t xml:space="preserve">  es una empresa de capital peruano dedicada a brindar servicios de </w:t>
      </w:r>
      <w:r w:rsidRPr="00301F6A">
        <w:rPr>
          <w:szCs w:val="28"/>
        </w:rPr>
        <w:t>Logística Integral</w:t>
      </w:r>
      <w:r w:rsidR="005E6B67" w:rsidRPr="00301F6A">
        <w:rPr>
          <w:szCs w:val="28"/>
        </w:rPr>
        <w:t xml:space="preserve"> comúnmente </w:t>
      </w:r>
      <w:r w:rsidRPr="00301F6A">
        <w:rPr>
          <w:szCs w:val="28"/>
        </w:rPr>
        <w:t xml:space="preserve">llamados, Agentes de Carga, con jurisdicción </w:t>
      </w:r>
      <w:r w:rsidR="005E6B67" w:rsidRPr="00301F6A">
        <w:rPr>
          <w:szCs w:val="28"/>
        </w:rPr>
        <w:t>en</w:t>
      </w:r>
      <w:r w:rsidRPr="00301F6A">
        <w:rPr>
          <w:szCs w:val="28"/>
        </w:rPr>
        <w:t xml:space="preserve"> Lima,</w:t>
      </w:r>
      <w:r w:rsidR="005E6B67" w:rsidRPr="00301F6A">
        <w:rPr>
          <w:szCs w:val="28"/>
        </w:rPr>
        <w:t xml:space="preserve"> comprometidos con la seguridad de la cadena de suministro  así como de seguimiento y control  respectivo de las cargas encomendadas.</w:t>
      </w:r>
    </w:p>
    <w:p w:rsidR="00301F6A" w:rsidRPr="00301F6A" w:rsidRDefault="00AE4D5E" w:rsidP="00301F6A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418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BB4A82" w:rsidRPr="00301F6A">
        <w:rPr>
          <w:szCs w:val="28"/>
        </w:rPr>
        <w:t xml:space="preserve">Nuestro Asociado </w:t>
      </w:r>
      <w:proofErr w:type="spellStart"/>
      <w:r w:rsidR="00562EB1" w:rsidRPr="00562EB1">
        <w:rPr>
          <w:b/>
          <w:color w:val="FF0000"/>
          <w:szCs w:val="28"/>
        </w:rPr>
        <w:t>Asociado</w:t>
      </w:r>
      <w:proofErr w:type="spellEnd"/>
      <w:r w:rsidR="00562EB1" w:rsidRPr="00562EB1">
        <w:rPr>
          <w:b/>
          <w:color w:val="FF0000"/>
          <w:szCs w:val="28"/>
        </w:rPr>
        <w:t xml:space="preserve"> de Negocio</w:t>
      </w:r>
      <w:r w:rsidR="005E6B67" w:rsidRPr="00301F6A">
        <w:rPr>
          <w:b/>
          <w:szCs w:val="28"/>
        </w:rPr>
        <w:t>,</w:t>
      </w:r>
      <w:r w:rsidR="003A411D" w:rsidRPr="00301F6A">
        <w:rPr>
          <w:szCs w:val="28"/>
        </w:rPr>
        <w:t xml:space="preserve"> </w:t>
      </w:r>
      <w:r w:rsidR="005E6B67" w:rsidRPr="00301F6A">
        <w:rPr>
          <w:szCs w:val="28"/>
        </w:rPr>
        <w:t xml:space="preserve">es una </w:t>
      </w:r>
      <w:r w:rsidR="00BE6129" w:rsidRPr="00301F6A">
        <w:rPr>
          <w:szCs w:val="28"/>
        </w:rPr>
        <w:t xml:space="preserve">empresa de </w:t>
      </w:r>
      <w:r w:rsidR="00BB4A82" w:rsidRPr="00301F6A">
        <w:rPr>
          <w:szCs w:val="28"/>
        </w:rPr>
        <w:t>c</w:t>
      </w:r>
      <w:r w:rsidR="00BE6129" w:rsidRPr="00301F6A">
        <w:rPr>
          <w:szCs w:val="28"/>
        </w:rPr>
        <w:t>apitales</w:t>
      </w:r>
      <w:r>
        <w:rPr>
          <w:szCs w:val="28"/>
        </w:rPr>
        <w:t xml:space="preserve"> </w:t>
      </w:r>
      <w:r w:rsidR="00BB4A82" w:rsidRPr="00301F6A">
        <w:rPr>
          <w:szCs w:val="28"/>
        </w:rPr>
        <w:t>_____________________________________________</w:t>
      </w:r>
      <w:r>
        <w:rPr>
          <w:szCs w:val="28"/>
        </w:rPr>
        <w:t xml:space="preserve"> </w:t>
      </w:r>
      <w:r w:rsidR="00BE6129" w:rsidRPr="00301F6A">
        <w:rPr>
          <w:szCs w:val="28"/>
        </w:rPr>
        <w:t xml:space="preserve">dedicada a </w:t>
      </w:r>
      <w:r w:rsidR="001539D9" w:rsidRPr="00301F6A">
        <w:rPr>
          <w:szCs w:val="28"/>
        </w:rPr>
        <w:t>______________________________________________________.</w:t>
      </w:r>
    </w:p>
    <w:p w:rsidR="00301F6A" w:rsidRPr="00301F6A" w:rsidRDefault="003A411D" w:rsidP="00301F6A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418"/>
        <w:jc w:val="both"/>
        <w:rPr>
          <w:b/>
          <w:szCs w:val="28"/>
        </w:rPr>
      </w:pPr>
      <w:r w:rsidRPr="00301F6A">
        <w:rPr>
          <w:szCs w:val="28"/>
        </w:rPr>
        <w:t>El</w:t>
      </w:r>
      <w:r w:rsidR="005E6B67" w:rsidRPr="00301F6A">
        <w:rPr>
          <w:szCs w:val="28"/>
        </w:rPr>
        <w:t xml:space="preserve"> presente acuerdo no restringe ni excluye lo</w:t>
      </w:r>
      <w:r w:rsidR="009D4369" w:rsidRPr="00301F6A">
        <w:rPr>
          <w:szCs w:val="28"/>
        </w:rPr>
        <w:t xml:space="preserve">s acuerdos comerciales pactados </w:t>
      </w:r>
      <w:r w:rsidR="005E6B67" w:rsidRPr="00301F6A">
        <w:rPr>
          <w:szCs w:val="28"/>
        </w:rPr>
        <w:t>entre</w:t>
      </w:r>
      <w:r w:rsidR="00BB4A82" w:rsidRPr="00301F6A">
        <w:rPr>
          <w:sz w:val="18"/>
        </w:rPr>
        <w:t xml:space="preserve"> </w:t>
      </w:r>
      <w:r w:rsidR="00BB4A82" w:rsidRPr="00301F6A">
        <w:rPr>
          <w:szCs w:val="28"/>
        </w:rPr>
        <w:t xml:space="preserve">Transmodal Logistics Perú SAC  </w:t>
      </w:r>
      <w:r w:rsidRPr="00301F6A">
        <w:rPr>
          <w:szCs w:val="28"/>
        </w:rPr>
        <w:t>y</w:t>
      </w:r>
      <w:r w:rsidR="005E6B67" w:rsidRPr="00301F6A">
        <w:rPr>
          <w:szCs w:val="28"/>
        </w:rPr>
        <w:t xml:space="preserve"> </w:t>
      </w:r>
      <w:r w:rsidR="00A4683F" w:rsidRPr="00562EB1">
        <w:rPr>
          <w:b/>
          <w:color w:val="FF0000"/>
          <w:szCs w:val="28"/>
        </w:rPr>
        <w:t>Asociado de Negocio</w:t>
      </w:r>
    </w:p>
    <w:p w:rsidR="00384728" w:rsidRPr="00301F6A" w:rsidRDefault="005E730A" w:rsidP="00301F6A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418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3A411D" w:rsidRPr="00301F6A">
        <w:rPr>
          <w:szCs w:val="28"/>
        </w:rPr>
        <w:t>Las actividades ilícitas mencionadas en el objetivo 1.2</w:t>
      </w:r>
      <w:r w:rsidR="005E6B67" w:rsidRPr="00301F6A">
        <w:rPr>
          <w:szCs w:val="28"/>
        </w:rPr>
        <w:t>, se</w:t>
      </w:r>
      <w:r w:rsidR="003A411D" w:rsidRPr="00301F6A">
        <w:rPr>
          <w:szCs w:val="28"/>
        </w:rPr>
        <w:t xml:space="preserve"> consideran delitos </w:t>
      </w:r>
      <w:r w:rsidR="005E6B67" w:rsidRPr="00301F6A">
        <w:rPr>
          <w:szCs w:val="28"/>
        </w:rPr>
        <w:t xml:space="preserve">graves y por lo tanto </w:t>
      </w:r>
      <w:r w:rsidR="003A411D" w:rsidRPr="00301F6A">
        <w:rPr>
          <w:szCs w:val="28"/>
        </w:rPr>
        <w:t xml:space="preserve">deben </w:t>
      </w:r>
      <w:r w:rsidR="00BB4A82" w:rsidRPr="00301F6A">
        <w:rPr>
          <w:szCs w:val="28"/>
        </w:rPr>
        <w:t>prevenirse</w:t>
      </w:r>
      <w:r w:rsidR="005E6B67" w:rsidRPr="00301F6A">
        <w:rPr>
          <w:szCs w:val="28"/>
        </w:rPr>
        <w:t xml:space="preserve">.  </w:t>
      </w:r>
      <w:r w:rsidR="003A411D" w:rsidRPr="00301F6A">
        <w:rPr>
          <w:szCs w:val="28"/>
        </w:rPr>
        <w:t>Para eso, cada empresa deberá</w:t>
      </w:r>
      <w:r w:rsidR="005E6B67" w:rsidRPr="00301F6A">
        <w:rPr>
          <w:szCs w:val="28"/>
        </w:rPr>
        <w:t xml:space="preserve"> establecer los mecanismos de prevención y </w:t>
      </w:r>
      <w:r w:rsidR="00BB4A82" w:rsidRPr="00301F6A">
        <w:rPr>
          <w:szCs w:val="28"/>
        </w:rPr>
        <w:t xml:space="preserve">control así como la pronta </w:t>
      </w:r>
      <w:r w:rsidR="005E6B67" w:rsidRPr="00301F6A">
        <w:rPr>
          <w:szCs w:val="28"/>
        </w:rPr>
        <w:t>denuncia ante las autoridades competentes.</w:t>
      </w:r>
    </w:p>
    <w:p w:rsidR="005E6B67" w:rsidRPr="00301F6A" w:rsidRDefault="005E6B67" w:rsidP="003A411D">
      <w:pPr>
        <w:spacing w:after="0"/>
        <w:ind w:left="1276" w:hanging="1985"/>
        <w:jc w:val="both"/>
        <w:rPr>
          <w:szCs w:val="28"/>
        </w:rPr>
      </w:pPr>
    </w:p>
    <w:p w:rsidR="005E6B67" w:rsidRPr="00301F6A" w:rsidRDefault="00301F6A" w:rsidP="00301F6A">
      <w:pPr>
        <w:pStyle w:val="Prrafodelista"/>
        <w:numPr>
          <w:ilvl w:val="0"/>
          <w:numId w:val="5"/>
        </w:numPr>
        <w:tabs>
          <w:tab w:val="left" w:pos="1335"/>
        </w:tabs>
        <w:spacing w:after="0"/>
        <w:jc w:val="both"/>
        <w:rPr>
          <w:b/>
          <w:szCs w:val="28"/>
        </w:rPr>
      </w:pPr>
      <w:r w:rsidRPr="00301F6A">
        <w:rPr>
          <w:b/>
          <w:szCs w:val="28"/>
        </w:rPr>
        <w:t>R</w:t>
      </w:r>
      <w:r w:rsidR="005E6B67" w:rsidRPr="00301F6A">
        <w:rPr>
          <w:b/>
          <w:szCs w:val="28"/>
        </w:rPr>
        <w:t xml:space="preserve">esponsabilidades </w:t>
      </w:r>
      <w:r w:rsidR="00923350" w:rsidRPr="00301F6A">
        <w:rPr>
          <w:b/>
          <w:szCs w:val="28"/>
        </w:rPr>
        <w:t xml:space="preserve">Transmodal Logistics Perú SAC   y </w:t>
      </w:r>
      <w:r w:rsidR="005E6B67" w:rsidRPr="00301F6A">
        <w:rPr>
          <w:b/>
          <w:szCs w:val="28"/>
        </w:rPr>
        <w:t>de</w:t>
      </w:r>
      <w:r w:rsidR="00923350" w:rsidRPr="00301F6A">
        <w:rPr>
          <w:b/>
          <w:szCs w:val="28"/>
        </w:rPr>
        <w:t xml:space="preserve">l </w:t>
      </w:r>
      <w:r w:rsidR="005E6B67" w:rsidRPr="00301F6A">
        <w:rPr>
          <w:b/>
          <w:szCs w:val="28"/>
        </w:rPr>
        <w:t>Asociado de Negocio</w:t>
      </w:r>
      <w:r w:rsidR="00923350" w:rsidRPr="00301F6A">
        <w:rPr>
          <w:b/>
          <w:szCs w:val="28"/>
        </w:rPr>
        <w:t>.</w:t>
      </w:r>
      <w:r w:rsidR="00923350" w:rsidRPr="00301F6A">
        <w:rPr>
          <w:b/>
          <w:szCs w:val="28"/>
        </w:rPr>
        <w:tab/>
      </w:r>
    </w:p>
    <w:p w:rsidR="00AE4D5E" w:rsidRDefault="00735376" w:rsidP="00AE4D5E">
      <w:pPr>
        <w:pStyle w:val="Prrafodelista"/>
        <w:numPr>
          <w:ilvl w:val="1"/>
          <w:numId w:val="5"/>
        </w:numPr>
        <w:tabs>
          <w:tab w:val="left" w:pos="1418"/>
        </w:tabs>
        <w:spacing w:after="0"/>
        <w:ind w:left="1418"/>
        <w:jc w:val="both"/>
        <w:rPr>
          <w:szCs w:val="28"/>
        </w:rPr>
      </w:pPr>
      <w:r>
        <w:rPr>
          <w:szCs w:val="28"/>
        </w:rPr>
        <w:t xml:space="preserve"> </w:t>
      </w:r>
      <w:r w:rsidR="00AE4D5E" w:rsidRPr="00301F6A">
        <w:rPr>
          <w:szCs w:val="28"/>
        </w:rPr>
        <w:t>Nuestro Asociado</w:t>
      </w:r>
      <w:r w:rsidR="00AE4D5E">
        <w:rPr>
          <w:szCs w:val="28"/>
        </w:rPr>
        <w:t xml:space="preserve"> </w:t>
      </w:r>
      <w:proofErr w:type="spellStart"/>
      <w:r w:rsidR="00AE4D5E" w:rsidRPr="00562EB1">
        <w:rPr>
          <w:b/>
          <w:color w:val="FF0000"/>
          <w:szCs w:val="28"/>
        </w:rPr>
        <w:t>Asociado</w:t>
      </w:r>
      <w:proofErr w:type="spellEnd"/>
      <w:r w:rsidR="00AE4D5E" w:rsidRPr="00562EB1">
        <w:rPr>
          <w:b/>
          <w:color w:val="FF0000"/>
          <w:szCs w:val="28"/>
        </w:rPr>
        <w:t xml:space="preserve"> de Negocio</w:t>
      </w:r>
      <w:r w:rsidR="00AE4D5E" w:rsidRPr="00301F6A">
        <w:rPr>
          <w:szCs w:val="28"/>
        </w:rPr>
        <w:t xml:space="preserve"> </w:t>
      </w:r>
      <w:r w:rsidR="00AE4D5E">
        <w:rPr>
          <w:szCs w:val="28"/>
        </w:rPr>
        <w:t xml:space="preserve"> </w:t>
      </w:r>
      <w:r w:rsidR="00AE4D5E" w:rsidRPr="00301F6A">
        <w:rPr>
          <w:szCs w:val="28"/>
        </w:rPr>
        <w:t xml:space="preserve">se  compromete  a  cumplir las indicaciones que </w:t>
      </w:r>
      <w:r w:rsidR="00AE4D5E">
        <w:rPr>
          <w:szCs w:val="28"/>
        </w:rPr>
        <w:t xml:space="preserve">Transmodal Logistics </w:t>
      </w:r>
      <w:r w:rsidR="00AE4D5E" w:rsidRPr="00301F6A">
        <w:rPr>
          <w:szCs w:val="28"/>
        </w:rPr>
        <w:t>Perú SAC le proporcione para el cumplimiento del presente acuerdo. Además, se compromete a establecer una comunicación permanente para asegurar la transparencia de</w:t>
      </w:r>
      <w:r w:rsidR="00AE4D5E">
        <w:rPr>
          <w:szCs w:val="28"/>
        </w:rPr>
        <w:t xml:space="preserve"> las operaciones.</w:t>
      </w:r>
    </w:p>
    <w:p w:rsidR="00AE4D5E" w:rsidRPr="00E51E15" w:rsidRDefault="00AE4D5E" w:rsidP="00AE4D5E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418"/>
        <w:jc w:val="both"/>
        <w:rPr>
          <w:szCs w:val="28"/>
        </w:rPr>
      </w:pPr>
      <w:r w:rsidRPr="00AE4D5E">
        <w:rPr>
          <w:szCs w:val="28"/>
        </w:rPr>
        <w:t xml:space="preserve"> </w:t>
      </w:r>
      <w:r w:rsidR="005E730A">
        <w:rPr>
          <w:szCs w:val="28"/>
        </w:rPr>
        <w:t xml:space="preserve"> </w:t>
      </w:r>
      <w:r w:rsidRPr="00E51E15">
        <w:rPr>
          <w:szCs w:val="28"/>
        </w:rPr>
        <w:t>Por su parte, Transmodal Logistics Perú SAC</w:t>
      </w:r>
      <w:r>
        <w:rPr>
          <w:szCs w:val="28"/>
        </w:rPr>
        <w:t xml:space="preserve"> se reserva el derecho de hacer </w:t>
      </w:r>
      <w:r w:rsidRPr="00E51E15">
        <w:rPr>
          <w:szCs w:val="28"/>
        </w:rPr>
        <w:t>verificaciones anuales para comprobar el cumplimiento del presente acuerdo.</w:t>
      </w:r>
    </w:p>
    <w:p w:rsidR="00201706" w:rsidRPr="00AE4D5E" w:rsidRDefault="00201706" w:rsidP="00AE4D5E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418"/>
        <w:jc w:val="both"/>
        <w:rPr>
          <w:szCs w:val="28"/>
        </w:rPr>
      </w:pPr>
      <w:r w:rsidRPr="00AE4D5E">
        <w:rPr>
          <w:szCs w:val="28"/>
        </w:rPr>
        <w:br w:type="page"/>
      </w:r>
    </w:p>
    <w:p w:rsidR="00301F6A" w:rsidRDefault="00301F6A" w:rsidP="00201706">
      <w:pPr>
        <w:pStyle w:val="Prrafodelista"/>
        <w:tabs>
          <w:tab w:val="left" w:pos="1335"/>
        </w:tabs>
        <w:spacing w:after="0"/>
        <w:ind w:left="1418"/>
        <w:jc w:val="both"/>
        <w:rPr>
          <w:szCs w:val="28"/>
        </w:rPr>
      </w:pPr>
    </w:p>
    <w:p w:rsidR="00201706" w:rsidRDefault="00201706" w:rsidP="00201706">
      <w:pPr>
        <w:pStyle w:val="Prrafodelista"/>
        <w:tabs>
          <w:tab w:val="left" w:pos="1335"/>
        </w:tabs>
        <w:spacing w:after="0"/>
        <w:ind w:left="1418"/>
        <w:jc w:val="both"/>
        <w:rPr>
          <w:szCs w:val="28"/>
        </w:rPr>
      </w:pPr>
    </w:p>
    <w:p w:rsidR="00735376" w:rsidRDefault="005E6B67" w:rsidP="00301F6A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418"/>
        <w:jc w:val="both"/>
        <w:rPr>
          <w:szCs w:val="28"/>
        </w:rPr>
      </w:pPr>
      <w:r w:rsidRPr="00301F6A">
        <w:rPr>
          <w:szCs w:val="28"/>
        </w:rPr>
        <w:t xml:space="preserve"> </w:t>
      </w:r>
      <w:r w:rsidR="00735376">
        <w:rPr>
          <w:szCs w:val="28"/>
        </w:rPr>
        <w:t xml:space="preserve">Nuestro Asociado </w:t>
      </w:r>
      <w:proofErr w:type="spellStart"/>
      <w:r w:rsidR="00A4683F" w:rsidRPr="00562EB1">
        <w:rPr>
          <w:b/>
          <w:color w:val="FF0000"/>
          <w:szCs w:val="28"/>
        </w:rPr>
        <w:t>Asociado</w:t>
      </w:r>
      <w:proofErr w:type="spellEnd"/>
      <w:r w:rsidR="00A4683F" w:rsidRPr="00562EB1">
        <w:rPr>
          <w:b/>
          <w:color w:val="FF0000"/>
          <w:szCs w:val="28"/>
        </w:rPr>
        <w:t xml:space="preserve"> de Negocio</w:t>
      </w:r>
      <w:r w:rsidR="00A4683F" w:rsidRPr="00735376">
        <w:rPr>
          <w:szCs w:val="28"/>
        </w:rPr>
        <w:t xml:space="preserve"> </w:t>
      </w:r>
      <w:r w:rsidR="00735376" w:rsidRPr="00735376">
        <w:rPr>
          <w:szCs w:val="28"/>
        </w:rPr>
        <w:t xml:space="preserve">se compromete a </w:t>
      </w:r>
      <w:r w:rsidR="00AE4D5E">
        <w:rPr>
          <w:szCs w:val="28"/>
        </w:rPr>
        <w:t xml:space="preserve">cumplir con el llenado </w:t>
      </w:r>
      <w:r w:rsidR="00735376">
        <w:rPr>
          <w:szCs w:val="28"/>
        </w:rPr>
        <w:t>de la carga y contenedor bajo estrictos niveles de seguridad</w:t>
      </w:r>
      <w:r w:rsidR="00AE4D5E">
        <w:rPr>
          <w:szCs w:val="28"/>
        </w:rPr>
        <w:t>.</w:t>
      </w:r>
    </w:p>
    <w:p w:rsidR="00AE4D5E" w:rsidRDefault="00AE4D5E" w:rsidP="00AE4D5E">
      <w:pPr>
        <w:pStyle w:val="Prrafodelista"/>
        <w:numPr>
          <w:ilvl w:val="1"/>
          <w:numId w:val="5"/>
        </w:numPr>
        <w:tabs>
          <w:tab w:val="left" w:pos="1418"/>
        </w:tabs>
        <w:spacing w:after="0"/>
        <w:ind w:left="1418"/>
        <w:jc w:val="both"/>
        <w:rPr>
          <w:szCs w:val="28"/>
        </w:rPr>
      </w:pPr>
      <w:r>
        <w:rPr>
          <w:szCs w:val="28"/>
        </w:rPr>
        <w:t xml:space="preserve">Nuestro Asociado </w:t>
      </w:r>
      <w:proofErr w:type="spellStart"/>
      <w:r w:rsidRPr="00562EB1">
        <w:rPr>
          <w:b/>
          <w:color w:val="FF0000"/>
          <w:szCs w:val="28"/>
        </w:rPr>
        <w:t>Asociado</w:t>
      </w:r>
      <w:proofErr w:type="spellEnd"/>
      <w:r w:rsidRPr="00562EB1">
        <w:rPr>
          <w:b/>
          <w:color w:val="FF0000"/>
          <w:szCs w:val="28"/>
        </w:rPr>
        <w:t xml:space="preserve"> de Negocio</w:t>
      </w:r>
      <w:r w:rsidRPr="00735376">
        <w:rPr>
          <w:szCs w:val="28"/>
        </w:rPr>
        <w:t xml:space="preserve"> se compromete a </w:t>
      </w:r>
      <w:r>
        <w:rPr>
          <w:szCs w:val="28"/>
        </w:rPr>
        <w:t>cumplir con los requerimientos detallados en el cuadro anexo.</w:t>
      </w:r>
    </w:p>
    <w:p w:rsidR="00AE4D5E" w:rsidRDefault="00AE4D5E" w:rsidP="00AE4D5E">
      <w:pPr>
        <w:pStyle w:val="Prrafodelista"/>
        <w:tabs>
          <w:tab w:val="left" w:pos="1335"/>
        </w:tabs>
        <w:spacing w:after="0"/>
        <w:ind w:left="1418"/>
        <w:jc w:val="both"/>
        <w:rPr>
          <w:szCs w:val="28"/>
        </w:rPr>
      </w:pPr>
    </w:p>
    <w:p w:rsidR="00201706" w:rsidRPr="00735376" w:rsidRDefault="00201706" w:rsidP="00201706">
      <w:pPr>
        <w:pStyle w:val="Prrafodelista"/>
        <w:tabs>
          <w:tab w:val="left" w:pos="1335"/>
        </w:tabs>
        <w:spacing w:after="0"/>
        <w:ind w:left="1418"/>
        <w:jc w:val="both"/>
        <w:rPr>
          <w:szCs w:val="28"/>
        </w:rPr>
      </w:pPr>
    </w:p>
    <w:p w:rsidR="00301F6A" w:rsidRPr="00301F6A" w:rsidRDefault="005E6B67" w:rsidP="00301F6A">
      <w:pPr>
        <w:pStyle w:val="Prrafodelista"/>
        <w:numPr>
          <w:ilvl w:val="0"/>
          <w:numId w:val="5"/>
        </w:numPr>
        <w:tabs>
          <w:tab w:val="left" w:pos="1335"/>
        </w:tabs>
        <w:spacing w:after="0"/>
        <w:jc w:val="both"/>
        <w:rPr>
          <w:szCs w:val="28"/>
        </w:rPr>
      </w:pPr>
      <w:r w:rsidRPr="00301F6A">
        <w:rPr>
          <w:b/>
          <w:szCs w:val="28"/>
        </w:rPr>
        <w:t>Sanciones</w:t>
      </w:r>
    </w:p>
    <w:p w:rsidR="005E6B67" w:rsidRPr="00301F6A" w:rsidRDefault="00301F6A" w:rsidP="00301F6A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418" w:hanging="425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5E6B67" w:rsidRPr="00301F6A">
        <w:rPr>
          <w:szCs w:val="28"/>
        </w:rPr>
        <w:t>Serán aplicables de acuerdo a las leyes punit</w:t>
      </w:r>
      <w:r>
        <w:rPr>
          <w:szCs w:val="28"/>
        </w:rPr>
        <w:t xml:space="preserve">ivas vigentes de nuestro país a </w:t>
      </w:r>
      <w:r w:rsidR="005E6B67" w:rsidRPr="00301F6A">
        <w:rPr>
          <w:szCs w:val="28"/>
        </w:rPr>
        <w:t>quiénes se compruebe que hayan participado en los actos ilícitos mencionados.</w:t>
      </w:r>
    </w:p>
    <w:p w:rsidR="005E6B67" w:rsidRPr="00301F6A" w:rsidRDefault="005E6B67" w:rsidP="003A411D">
      <w:pPr>
        <w:tabs>
          <w:tab w:val="left" w:pos="1335"/>
        </w:tabs>
        <w:spacing w:after="0"/>
        <w:jc w:val="both"/>
        <w:rPr>
          <w:szCs w:val="28"/>
        </w:rPr>
      </w:pPr>
    </w:p>
    <w:p w:rsidR="00301F6A" w:rsidRDefault="005E6B67" w:rsidP="00301F6A">
      <w:pPr>
        <w:pStyle w:val="Prrafodelista"/>
        <w:numPr>
          <w:ilvl w:val="0"/>
          <w:numId w:val="5"/>
        </w:numPr>
        <w:tabs>
          <w:tab w:val="left" w:pos="1335"/>
        </w:tabs>
        <w:spacing w:after="0"/>
        <w:jc w:val="both"/>
        <w:rPr>
          <w:b/>
          <w:szCs w:val="28"/>
        </w:rPr>
      </w:pPr>
      <w:r w:rsidRPr="00301F6A">
        <w:rPr>
          <w:b/>
          <w:szCs w:val="28"/>
        </w:rPr>
        <w:t>Vigencia</w:t>
      </w:r>
    </w:p>
    <w:p w:rsidR="0098436C" w:rsidRPr="00AE4D5E" w:rsidRDefault="00301F6A" w:rsidP="00301F6A">
      <w:pPr>
        <w:pStyle w:val="Prrafodelista"/>
        <w:numPr>
          <w:ilvl w:val="1"/>
          <w:numId w:val="5"/>
        </w:numPr>
        <w:tabs>
          <w:tab w:val="left" w:pos="1335"/>
        </w:tabs>
        <w:spacing w:after="0"/>
        <w:ind w:left="1418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5E6B67" w:rsidRPr="00301F6A">
        <w:rPr>
          <w:szCs w:val="28"/>
        </w:rPr>
        <w:t>El presente acuerdo de seguridad tendrá vigencia</w:t>
      </w:r>
      <w:r>
        <w:rPr>
          <w:szCs w:val="28"/>
        </w:rPr>
        <w:t xml:space="preserve"> desde la fecha de la firma del </w:t>
      </w:r>
      <w:r w:rsidR="005E6B67" w:rsidRPr="00301F6A">
        <w:rPr>
          <w:szCs w:val="28"/>
        </w:rPr>
        <w:t>documento hasta un año</w:t>
      </w:r>
      <w:r w:rsidR="009D4369" w:rsidRPr="00301F6A">
        <w:rPr>
          <w:szCs w:val="28"/>
        </w:rPr>
        <w:t xml:space="preserve"> después</w:t>
      </w:r>
      <w:r w:rsidR="005E6B67" w:rsidRPr="00301F6A">
        <w:rPr>
          <w:szCs w:val="28"/>
        </w:rPr>
        <w:t>, renovado automáticamente; salvo indicación contraria de alguna de las partes.</w:t>
      </w:r>
    </w:p>
    <w:p w:rsidR="00AE4D5E" w:rsidRPr="00AE4D5E" w:rsidRDefault="00AE4D5E" w:rsidP="00AE4D5E">
      <w:pPr>
        <w:pStyle w:val="Prrafodelista"/>
        <w:tabs>
          <w:tab w:val="left" w:pos="1335"/>
        </w:tabs>
        <w:spacing w:after="0"/>
        <w:ind w:left="1418"/>
        <w:jc w:val="both"/>
        <w:rPr>
          <w:b/>
          <w:szCs w:val="28"/>
        </w:rPr>
      </w:pPr>
    </w:p>
    <w:p w:rsidR="00AE4D5E" w:rsidRDefault="00AE4D5E" w:rsidP="00AE4D5E">
      <w:pPr>
        <w:pStyle w:val="Prrafodelista"/>
        <w:numPr>
          <w:ilvl w:val="0"/>
          <w:numId w:val="5"/>
        </w:numPr>
        <w:tabs>
          <w:tab w:val="left" w:pos="1335"/>
        </w:tabs>
        <w:spacing w:after="0"/>
        <w:jc w:val="both"/>
        <w:rPr>
          <w:b/>
          <w:szCs w:val="28"/>
        </w:rPr>
      </w:pPr>
      <w:r>
        <w:rPr>
          <w:b/>
          <w:szCs w:val="28"/>
        </w:rPr>
        <w:t>Anexos</w:t>
      </w:r>
    </w:p>
    <w:p w:rsidR="00AE4D5E" w:rsidRPr="00775E7E" w:rsidRDefault="00AE4D5E" w:rsidP="00AE4D5E">
      <w:pPr>
        <w:pStyle w:val="Prrafodelista"/>
        <w:tabs>
          <w:tab w:val="left" w:pos="1335"/>
        </w:tabs>
        <w:spacing w:after="0"/>
        <w:ind w:left="360"/>
        <w:jc w:val="both"/>
        <w:rPr>
          <w:szCs w:val="28"/>
        </w:rPr>
      </w:pPr>
      <w:r>
        <w:rPr>
          <w:b/>
          <w:szCs w:val="28"/>
        </w:rPr>
        <w:tab/>
      </w:r>
      <w:r w:rsidRPr="00775E7E">
        <w:rPr>
          <w:szCs w:val="28"/>
        </w:rPr>
        <w:t>Requisitos mínimos</w:t>
      </w:r>
      <w:r>
        <w:rPr>
          <w:szCs w:val="28"/>
        </w:rPr>
        <w:t xml:space="preserve"> de seguridad.</w:t>
      </w:r>
    </w:p>
    <w:p w:rsidR="00AE4D5E" w:rsidRPr="00AE4D5E" w:rsidRDefault="00AE4D5E" w:rsidP="00AE4D5E">
      <w:pPr>
        <w:pStyle w:val="Prrafodelista"/>
        <w:tabs>
          <w:tab w:val="left" w:pos="1335"/>
        </w:tabs>
        <w:spacing w:after="0"/>
        <w:ind w:left="360"/>
        <w:jc w:val="both"/>
        <w:rPr>
          <w:b/>
          <w:szCs w:val="28"/>
        </w:rPr>
      </w:pPr>
    </w:p>
    <w:p w:rsidR="0098436C" w:rsidRPr="00301F6A" w:rsidRDefault="0098436C" w:rsidP="005E6B67">
      <w:pPr>
        <w:tabs>
          <w:tab w:val="left" w:pos="1335"/>
        </w:tabs>
        <w:spacing w:after="0"/>
        <w:rPr>
          <w:szCs w:val="28"/>
        </w:rPr>
      </w:pPr>
    </w:p>
    <w:p w:rsidR="0098436C" w:rsidRPr="00301F6A" w:rsidRDefault="0098436C" w:rsidP="005E6B67">
      <w:pPr>
        <w:tabs>
          <w:tab w:val="left" w:pos="1335"/>
        </w:tabs>
        <w:spacing w:after="0"/>
        <w:rPr>
          <w:szCs w:val="28"/>
        </w:rPr>
      </w:pPr>
    </w:p>
    <w:p w:rsidR="005E6B67" w:rsidRPr="0070220D" w:rsidRDefault="005E6B67" w:rsidP="009D4369">
      <w:pPr>
        <w:tabs>
          <w:tab w:val="left" w:pos="1335"/>
        </w:tabs>
        <w:spacing w:after="0"/>
        <w:jc w:val="right"/>
        <w:rPr>
          <w:color w:val="FF0000"/>
          <w:szCs w:val="28"/>
        </w:rPr>
      </w:pPr>
      <w:r w:rsidRPr="00301F6A">
        <w:rPr>
          <w:szCs w:val="28"/>
        </w:rPr>
        <w:t xml:space="preserve">Firmado en </w:t>
      </w:r>
      <w:proofErr w:type="gramStart"/>
      <w:r w:rsidRPr="00301F6A">
        <w:rPr>
          <w:szCs w:val="28"/>
        </w:rPr>
        <w:t xml:space="preserve">Lima, </w:t>
      </w:r>
      <w:r w:rsidR="00201706">
        <w:rPr>
          <w:szCs w:val="28"/>
        </w:rPr>
        <w:t xml:space="preserve"> </w:t>
      </w:r>
      <w:r w:rsidR="00524AE2">
        <w:rPr>
          <w:color w:val="FF0000"/>
          <w:szCs w:val="28"/>
        </w:rPr>
        <w:t>fecha</w:t>
      </w:r>
      <w:proofErr w:type="gramEnd"/>
    </w:p>
    <w:p w:rsidR="005E6B67" w:rsidRPr="00301F6A" w:rsidRDefault="005E6B67" w:rsidP="005E6B67">
      <w:pPr>
        <w:tabs>
          <w:tab w:val="left" w:pos="1335"/>
        </w:tabs>
        <w:spacing w:after="0"/>
        <w:rPr>
          <w:szCs w:val="28"/>
        </w:rPr>
      </w:pPr>
    </w:p>
    <w:p w:rsidR="005E6B67" w:rsidRPr="00301F6A" w:rsidRDefault="005E6B67" w:rsidP="005E6B67">
      <w:pPr>
        <w:tabs>
          <w:tab w:val="left" w:pos="1335"/>
        </w:tabs>
        <w:spacing w:after="0"/>
        <w:rPr>
          <w:szCs w:val="28"/>
        </w:rPr>
      </w:pPr>
    </w:p>
    <w:p w:rsidR="005E6B67" w:rsidRDefault="005E6B67" w:rsidP="005E6B67">
      <w:pPr>
        <w:tabs>
          <w:tab w:val="left" w:pos="1335"/>
        </w:tabs>
        <w:spacing w:after="0"/>
        <w:rPr>
          <w:szCs w:val="28"/>
        </w:rPr>
      </w:pPr>
    </w:p>
    <w:p w:rsidR="00301F6A" w:rsidRDefault="00301F6A" w:rsidP="005E6B67">
      <w:pPr>
        <w:tabs>
          <w:tab w:val="left" w:pos="1335"/>
        </w:tabs>
        <w:spacing w:after="0"/>
        <w:rPr>
          <w:szCs w:val="28"/>
        </w:rPr>
      </w:pPr>
    </w:p>
    <w:p w:rsidR="00301F6A" w:rsidRDefault="00301F6A" w:rsidP="005E6B67">
      <w:pPr>
        <w:tabs>
          <w:tab w:val="left" w:pos="1335"/>
        </w:tabs>
        <w:spacing w:after="0"/>
        <w:rPr>
          <w:szCs w:val="28"/>
        </w:rPr>
      </w:pPr>
    </w:p>
    <w:p w:rsidR="00301F6A" w:rsidRPr="00301F6A" w:rsidRDefault="00301F6A" w:rsidP="005E6B67">
      <w:pPr>
        <w:tabs>
          <w:tab w:val="left" w:pos="1335"/>
        </w:tabs>
        <w:spacing w:after="0"/>
        <w:rPr>
          <w:szCs w:val="28"/>
        </w:rPr>
      </w:pPr>
    </w:p>
    <w:p w:rsidR="005E6B67" w:rsidRPr="00301F6A" w:rsidRDefault="005E6B67" w:rsidP="005E6B67">
      <w:pPr>
        <w:tabs>
          <w:tab w:val="left" w:pos="1335"/>
        </w:tabs>
        <w:spacing w:after="0"/>
        <w:rPr>
          <w:szCs w:val="28"/>
        </w:rPr>
      </w:pPr>
    </w:p>
    <w:p w:rsidR="00B47128" w:rsidRPr="00301F6A" w:rsidRDefault="005617A4" w:rsidP="00384728">
      <w:pPr>
        <w:tabs>
          <w:tab w:val="left" w:pos="1335"/>
        </w:tabs>
        <w:spacing w:after="0"/>
        <w:jc w:val="center"/>
        <w:rPr>
          <w:b/>
          <w:szCs w:val="28"/>
        </w:rPr>
      </w:pPr>
      <w:r w:rsidRPr="00301F6A">
        <w:rPr>
          <w:b/>
          <w:szCs w:val="28"/>
        </w:rPr>
        <w:t xml:space="preserve">         </w:t>
      </w:r>
      <w:r w:rsidR="00B47128" w:rsidRPr="00301F6A">
        <w:rPr>
          <w:b/>
          <w:szCs w:val="28"/>
        </w:rPr>
        <w:t xml:space="preserve">Representante </w:t>
      </w:r>
      <w:r w:rsidR="005E6B67" w:rsidRPr="00301F6A">
        <w:rPr>
          <w:b/>
          <w:szCs w:val="28"/>
        </w:rPr>
        <w:t xml:space="preserve">Legal </w:t>
      </w:r>
      <w:r w:rsidR="00B47128" w:rsidRPr="00301F6A">
        <w:rPr>
          <w:b/>
          <w:szCs w:val="28"/>
        </w:rPr>
        <w:tab/>
      </w:r>
      <w:r w:rsidR="00B47128" w:rsidRPr="00301F6A">
        <w:rPr>
          <w:b/>
          <w:szCs w:val="28"/>
        </w:rPr>
        <w:tab/>
      </w:r>
      <w:r w:rsidR="00B47128" w:rsidRPr="00301F6A">
        <w:rPr>
          <w:b/>
          <w:szCs w:val="28"/>
        </w:rPr>
        <w:tab/>
      </w:r>
      <w:r w:rsidR="00B47128" w:rsidRPr="00301F6A">
        <w:rPr>
          <w:b/>
          <w:szCs w:val="28"/>
        </w:rPr>
        <w:tab/>
      </w:r>
      <w:r w:rsidR="00B47128" w:rsidRPr="00301F6A">
        <w:rPr>
          <w:b/>
          <w:szCs w:val="28"/>
        </w:rPr>
        <w:tab/>
        <w:t>Representante Legal</w:t>
      </w:r>
    </w:p>
    <w:p w:rsidR="005E6B67" w:rsidRDefault="00372D3A" w:rsidP="00372D3A">
      <w:pPr>
        <w:tabs>
          <w:tab w:val="left" w:pos="1335"/>
        </w:tabs>
        <w:spacing w:after="0"/>
        <w:rPr>
          <w:b/>
          <w:color w:val="FF0000"/>
          <w:szCs w:val="28"/>
        </w:rPr>
      </w:pPr>
      <w:r>
        <w:rPr>
          <w:b/>
          <w:szCs w:val="28"/>
        </w:rPr>
        <w:t xml:space="preserve">         </w:t>
      </w:r>
      <w:r w:rsidR="005617A4" w:rsidRPr="00301F6A">
        <w:rPr>
          <w:b/>
          <w:szCs w:val="28"/>
        </w:rPr>
        <w:t>Transmodal Logistics Perú SAC</w:t>
      </w:r>
      <w:r w:rsidR="005E6B67" w:rsidRPr="00301F6A">
        <w:rPr>
          <w:b/>
          <w:szCs w:val="28"/>
        </w:rPr>
        <w:tab/>
      </w:r>
      <w:r w:rsidR="0098436C" w:rsidRPr="00301F6A">
        <w:rPr>
          <w:b/>
          <w:szCs w:val="28"/>
        </w:rPr>
        <w:tab/>
      </w:r>
      <w:r w:rsidR="0098436C" w:rsidRPr="00301F6A">
        <w:rPr>
          <w:b/>
          <w:szCs w:val="28"/>
        </w:rPr>
        <w:tab/>
      </w:r>
      <w:r>
        <w:rPr>
          <w:b/>
          <w:szCs w:val="28"/>
        </w:rPr>
        <w:t xml:space="preserve">         </w:t>
      </w:r>
      <w:r w:rsidR="00B47128" w:rsidRPr="00301F6A">
        <w:rPr>
          <w:b/>
          <w:szCs w:val="28"/>
        </w:rPr>
        <w:tab/>
      </w:r>
      <w:r>
        <w:rPr>
          <w:b/>
          <w:szCs w:val="28"/>
        </w:rPr>
        <w:t xml:space="preserve">         </w:t>
      </w:r>
      <w:r w:rsidR="0098436C" w:rsidRPr="00A4683F">
        <w:rPr>
          <w:b/>
          <w:color w:val="FF0000"/>
          <w:szCs w:val="28"/>
        </w:rPr>
        <w:t>Asociado de Negocio</w:t>
      </w:r>
    </w:p>
    <w:p w:rsidR="00E947F4" w:rsidRDefault="00E947F4">
      <w:pPr>
        <w:rPr>
          <w:b/>
          <w:color w:val="FF0000"/>
          <w:szCs w:val="28"/>
        </w:rPr>
      </w:pPr>
      <w:r>
        <w:rPr>
          <w:b/>
          <w:color w:val="FF0000"/>
          <w:szCs w:val="28"/>
        </w:rPr>
        <w:br w:type="page"/>
      </w:r>
    </w:p>
    <w:p w:rsidR="00E947F4" w:rsidRDefault="00E947F4" w:rsidP="00372D3A">
      <w:pPr>
        <w:tabs>
          <w:tab w:val="left" w:pos="1335"/>
        </w:tabs>
        <w:spacing w:after="0"/>
        <w:rPr>
          <w:b/>
          <w:color w:val="FF0000"/>
          <w:szCs w:val="28"/>
        </w:rPr>
      </w:pPr>
    </w:p>
    <w:p w:rsidR="00E947F4" w:rsidRDefault="00E947F4" w:rsidP="00372D3A">
      <w:pPr>
        <w:tabs>
          <w:tab w:val="left" w:pos="1335"/>
        </w:tabs>
        <w:spacing w:after="0"/>
        <w:rPr>
          <w:b/>
          <w:color w:val="FF0000"/>
          <w:szCs w:val="28"/>
        </w:rPr>
      </w:pPr>
    </w:p>
    <w:p w:rsidR="00E947F4" w:rsidRPr="00E947F4" w:rsidRDefault="00E947F4" w:rsidP="00E947F4">
      <w:pPr>
        <w:tabs>
          <w:tab w:val="left" w:pos="1335"/>
        </w:tabs>
        <w:spacing w:after="0"/>
        <w:jc w:val="center"/>
        <w:rPr>
          <w:b/>
          <w:szCs w:val="28"/>
        </w:rPr>
      </w:pPr>
    </w:p>
    <w:p w:rsidR="00E947F4" w:rsidRPr="00E947F4" w:rsidRDefault="00E947F4" w:rsidP="00E947F4">
      <w:pPr>
        <w:tabs>
          <w:tab w:val="left" w:pos="1335"/>
        </w:tabs>
        <w:spacing w:after="0"/>
        <w:jc w:val="center"/>
        <w:rPr>
          <w:b/>
          <w:szCs w:val="28"/>
        </w:rPr>
      </w:pPr>
      <w:r w:rsidRPr="00E947F4">
        <w:rPr>
          <w:b/>
          <w:szCs w:val="28"/>
        </w:rPr>
        <w:t>ANEXO 1</w:t>
      </w:r>
    </w:p>
    <w:p w:rsidR="00E947F4" w:rsidRPr="00E947F4" w:rsidRDefault="00E947F4" w:rsidP="00E947F4">
      <w:pPr>
        <w:tabs>
          <w:tab w:val="left" w:pos="1335"/>
        </w:tabs>
        <w:spacing w:after="0"/>
        <w:jc w:val="center"/>
        <w:rPr>
          <w:b/>
          <w:szCs w:val="28"/>
        </w:rPr>
      </w:pPr>
    </w:p>
    <w:p w:rsidR="00E947F4" w:rsidRPr="00E947F4" w:rsidRDefault="00E947F4" w:rsidP="00E947F4">
      <w:pPr>
        <w:tabs>
          <w:tab w:val="left" w:pos="1335"/>
        </w:tabs>
        <w:spacing w:after="0"/>
        <w:jc w:val="center"/>
        <w:rPr>
          <w:b/>
          <w:szCs w:val="28"/>
        </w:rPr>
      </w:pPr>
      <w:r w:rsidRPr="00E947F4">
        <w:rPr>
          <w:b/>
          <w:szCs w:val="28"/>
        </w:rPr>
        <w:t>REQUISITOS MINIMOS DE SEGURIDAD</w:t>
      </w:r>
    </w:p>
    <w:p w:rsidR="00E947F4" w:rsidRDefault="00E947F4" w:rsidP="00372D3A">
      <w:pPr>
        <w:tabs>
          <w:tab w:val="left" w:pos="1335"/>
        </w:tabs>
        <w:spacing w:after="0"/>
        <w:rPr>
          <w:b/>
          <w:color w:val="FF0000"/>
          <w:szCs w:val="28"/>
        </w:rPr>
      </w:pPr>
    </w:p>
    <w:p w:rsidR="00E947F4" w:rsidRDefault="00E947F4" w:rsidP="00372D3A">
      <w:pPr>
        <w:tabs>
          <w:tab w:val="left" w:pos="1335"/>
        </w:tabs>
        <w:spacing w:after="0"/>
        <w:rPr>
          <w:b/>
          <w:color w:val="FF0000"/>
          <w:szCs w:val="28"/>
        </w:rPr>
      </w:pPr>
    </w:p>
    <w:tbl>
      <w:tblPr>
        <w:tblpPr w:leftFromText="141" w:rightFromText="141" w:vertAnchor="text" w:horzAnchor="margin" w:tblpY="179"/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437"/>
      </w:tblGrid>
      <w:tr w:rsidR="00085E46" w:rsidRPr="00E947F4" w:rsidTr="00085E46">
        <w:trPr>
          <w:trHeight w:val="450"/>
        </w:trPr>
        <w:tc>
          <w:tcPr>
            <w:tcW w:w="8862" w:type="dxa"/>
            <w:gridSpan w:val="2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EXPORTADOR / IMPORTADOR</w:t>
            </w:r>
          </w:p>
        </w:tc>
      </w:tr>
      <w:tr w:rsidR="00085E46" w:rsidRPr="00E947F4" w:rsidTr="00085E46">
        <w:trPr>
          <w:trHeight w:val="38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1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lang w:val="es-PE" w:eastAsia="es-PE"/>
              </w:rPr>
              <w:t>Enviar debidamente las instrucciones de embarque o requerimientos específicos.</w:t>
            </w:r>
          </w:p>
        </w:tc>
      </w:tr>
      <w:tr w:rsidR="00085E46" w:rsidRPr="00E947F4" w:rsidTr="00085E46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2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Cumplir con los requisitos legales aplicables a su giro de negocio para su operatividad.</w:t>
            </w:r>
          </w:p>
        </w:tc>
      </w:tr>
      <w:tr w:rsidR="00085E46" w:rsidRPr="00E947F4" w:rsidTr="00085E46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3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Tener identificados a sus clientes y proveedores</w:t>
            </w:r>
            <w:r>
              <w:rPr>
                <w:rFonts w:ascii="Calibri" w:eastAsia="Times New Roman" w:hAnsi="Calibri" w:cs="Calibri"/>
                <w:color w:val="000000"/>
                <w:lang w:val="es-PE" w:eastAsia="es-PE"/>
              </w:rPr>
              <w:t>.</w:t>
            </w:r>
          </w:p>
        </w:tc>
      </w:tr>
      <w:tr w:rsidR="00085E46" w:rsidRPr="00E947F4" w:rsidTr="00085E46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4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Tener controles de seguridad en el acceso a sus instalaciones y almacén (personas y </w:t>
            </w:r>
            <w:r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    </w:t>
            </w: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vehículos)</w:t>
            </w:r>
          </w:p>
        </w:tc>
      </w:tr>
      <w:tr w:rsidR="00085E46" w:rsidRPr="00E947F4" w:rsidTr="00085E46">
        <w:trPr>
          <w:trHeight w:val="6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5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Tener confidencialidad de los datos proporcionados y garantizar el control de la información física y electrónica</w:t>
            </w:r>
          </w:p>
        </w:tc>
      </w:tr>
      <w:tr w:rsidR="00085E46" w:rsidRPr="00E947F4" w:rsidTr="00085E46">
        <w:trPr>
          <w:trHeight w:val="6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6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Reportar cualquier sospecha que se pueda observar durante el proceso del servicio a las autoridades correspondientes</w:t>
            </w:r>
          </w:p>
        </w:tc>
      </w:tr>
      <w:tr w:rsidR="00085E46" w:rsidRPr="00E947F4" w:rsidTr="00085E46">
        <w:trPr>
          <w:trHeight w:val="6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7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Mantener la integridad de la carga con controles de seguridad desde el proceso de producción, embalaje y llenado de transporte o contenedor en caso de exportadores.</w:t>
            </w:r>
          </w:p>
        </w:tc>
      </w:tr>
      <w:tr w:rsidR="00085E46" w:rsidRPr="00E947F4" w:rsidTr="00085E46">
        <w:trPr>
          <w:trHeight w:val="6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8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Mantener la integridad de la carga con los controles de seguridad, desde el recojo de la planta del cliente hasta el almacén temporal en caso de exportaciones.</w:t>
            </w:r>
          </w:p>
        </w:tc>
      </w:tr>
      <w:tr w:rsidR="00085E46" w:rsidRPr="00E947F4" w:rsidTr="00085E46">
        <w:trPr>
          <w:trHeight w:val="6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9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Se recomienda la revisión del contenedor, furgones y camiones, antes del cargado en exportaciones y previo al descargue en importaciones.</w:t>
            </w:r>
          </w:p>
        </w:tc>
      </w:tr>
      <w:tr w:rsidR="00085E46" w:rsidRPr="00E947F4" w:rsidTr="00085E46">
        <w:trPr>
          <w:trHeight w:val="6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10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Comprometerse a Certificar BASC (si importan o pertenecen a la cadena logística del comercio exterior) o man</w:t>
            </w:r>
            <w:r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tener lineamientos para un comercio seguro </w:t>
            </w: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en su organización.</w:t>
            </w:r>
          </w:p>
        </w:tc>
      </w:tr>
      <w:tr w:rsidR="00085E46" w:rsidRPr="00E947F4" w:rsidTr="00085E46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11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Precintar aleatoriamente los transportes de carga de exportación teniendo los controles respectivos.</w:t>
            </w:r>
          </w:p>
        </w:tc>
      </w:tr>
      <w:tr w:rsidR="00085E46" w:rsidRPr="00E947F4" w:rsidTr="00085E46">
        <w:trPr>
          <w:trHeight w:val="69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12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Revisar la coherencia entre la documentación de la carga (factura, </w:t>
            </w:r>
            <w:proofErr w:type="spellStart"/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packing</w:t>
            </w:r>
            <w:proofErr w:type="spellEnd"/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 </w:t>
            </w:r>
            <w:proofErr w:type="spellStart"/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list</w:t>
            </w:r>
            <w:proofErr w:type="spellEnd"/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, guía de remisión) y la mercadería física.</w:t>
            </w:r>
          </w:p>
        </w:tc>
      </w:tr>
      <w:tr w:rsidR="00085E46" w:rsidRPr="00E947F4" w:rsidTr="00085E46">
        <w:trPr>
          <w:trHeight w:val="9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13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Las empresas que hayan obtenido una certificación en un programa de seguridad de la cadena de suministros, en alguna entidad nacional o </w:t>
            </w:r>
            <w:r w:rsidR="001D6EC2"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extranjera</w:t>
            </w: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, deben informar su situación a Transmodal Logistics Perú S.A.C.</w:t>
            </w:r>
          </w:p>
        </w:tc>
      </w:tr>
      <w:tr w:rsidR="00085E46" w:rsidRPr="00E947F4" w:rsidTr="00085E46">
        <w:trPr>
          <w:trHeight w:val="6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14</w:t>
            </w:r>
          </w:p>
        </w:tc>
        <w:tc>
          <w:tcPr>
            <w:tcW w:w="8437" w:type="dxa"/>
            <w:shd w:val="clear" w:color="auto" w:fill="auto"/>
            <w:vAlign w:val="center"/>
            <w:hideMark/>
          </w:tcPr>
          <w:p w:rsidR="00085E46" w:rsidRPr="00E947F4" w:rsidRDefault="00085E46" w:rsidP="00085E4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Permitir que se les realice la evaluación del  cumplimiento de estos requisitos </w:t>
            </w:r>
            <w:r w:rsidR="001D6EC2"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>mínimos</w:t>
            </w:r>
            <w:bookmarkStart w:id="0" w:name="_GoBack"/>
            <w:bookmarkEnd w:id="0"/>
            <w:r w:rsidRPr="00E947F4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 de seguridad enunciados</w:t>
            </w:r>
          </w:p>
        </w:tc>
      </w:tr>
    </w:tbl>
    <w:p w:rsidR="00E947F4" w:rsidRDefault="00E947F4" w:rsidP="00372D3A">
      <w:pPr>
        <w:tabs>
          <w:tab w:val="left" w:pos="1335"/>
        </w:tabs>
        <w:spacing w:after="0"/>
        <w:rPr>
          <w:b/>
          <w:color w:val="FF0000"/>
          <w:szCs w:val="28"/>
        </w:rPr>
      </w:pPr>
    </w:p>
    <w:p w:rsidR="00E947F4" w:rsidRPr="00E947F4" w:rsidRDefault="00E947F4" w:rsidP="00372D3A">
      <w:pPr>
        <w:tabs>
          <w:tab w:val="left" w:pos="1335"/>
        </w:tabs>
        <w:spacing w:after="0"/>
        <w:rPr>
          <w:b/>
          <w:color w:val="FF0000"/>
          <w:szCs w:val="28"/>
          <w:lang w:val="es-PE"/>
        </w:rPr>
      </w:pPr>
    </w:p>
    <w:sectPr w:rsidR="00E947F4" w:rsidRPr="00E947F4" w:rsidSect="00301F6A">
      <w:headerReference w:type="default" r:id="rId7"/>
      <w:pgSz w:w="11906" w:h="16838"/>
      <w:pgMar w:top="1417" w:right="1701" w:bottom="1417" w:left="1701" w:header="142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F4" w:rsidRDefault="00E947F4" w:rsidP="00D6140B">
      <w:pPr>
        <w:spacing w:after="0" w:line="240" w:lineRule="auto"/>
      </w:pPr>
      <w:r>
        <w:separator/>
      </w:r>
    </w:p>
  </w:endnote>
  <w:endnote w:type="continuationSeparator" w:id="0">
    <w:p w:rsidR="00E947F4" w:rsidRDefault="00E947F4" w:rsidP="00D6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F4" w:rsidRDefault="00E947F4" w:rsidP="00D6140B">
      <w:pPr>
        <w:spacing w:after="0" w:line="240" w:lineRule="auto"/>
      </w:pPr>
      <w:r>
        <w:separator/>
      </w:r>
    </w:p>
  </w:footnote>
  <w:footnote w:type="continuationSeparator" w:id="0">
    <w:p w:rsidR="00E947F4" w:rsidRDefault="00E947F4" w:rsidP="00D6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F4" w:rsidRDefault="00E947F4" w:rsidP="00301F6A">
    <w:pPr>
      <w:pStyle w:val="Encabezado"/>
      <w:ind w:left="2124" w:firstLine="4248"/>
      <w:jc w:val="center"/>
    </w:pPr>
    <w:r>
      <w:t xml:space="preserve"> </w:t>
    </w:r>
  </w:p>
  <w:p w:rsidR="00E947F4" w:rsidRDefault="00E947F4" w:rsidP="00D6140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5"/>
      </v:shape>
    </w:pict>
  </w:numPicBullet>
  <w:abstractNum w:abstractNumId="0" w15:restartNumberingAfterBreak="0">
    <w:nsid w:val="02354F51"/>
    <w:multiLevelType w:val="multilevel"/>
    <w:tmpl w:val="1056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03AA3E5E"/>
    <w:multiLevelType w:val="hybridMultilevel"/>
    <w:tmpl w:val="2F82D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3C72"/>
    <w:multiLevelType w:val="hybridMultilevel"/>
    <w:tmpl w:val="50BCA8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931"/>
    <w:multiLevelType w:val="hybridMultilevel"/>
    <w:tmpl w:val="FC26094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DD4"/>
    <w:multiLevelType w:val="multilevel"/>
    <w:tmpl w:val="B1B60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5CBF5966"/>
    <w:multiLevelType w:val="hybridMultilevel"/>
    <w:tmpl w:val="C096E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07DD3"/>
    <w:multiLevelType w:val="multilevel"/>
    <w:tmpl w:val="1056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0FA6E32"/>
    <w:multiLevelType w:val="multilevel"/>
    <w:tmpl w:val="1056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66"/>
    <w:rsid w:val="00067547"/>
    <w:rsid w:val="00085E46"/>
    <w:rsid w:val="00095816"/>
    <w:rsid w:val="000B015C"/>
    <w:rsid w:val="000E601B"/>
    <w:rsid w:val="00101549"/>
    <w:rsid w:val="001539D9"/>
    <w:rsid w:val="001640BE"/>
    <w:rsid w:val="00177466"/>
    <w:rsid w:val="001B7C0B"/>
    <w:rsid w:val="001D6EC2"/>
    <w:rsid w:val="001E7756"/>
    <w:rsid w:val="00201706"/>
    <w:rsid w:val="00213890"/>
    <w:rsid w:val="00273FA4"/>
    <w:rsid w:val="00292192"/>
    <w:rsid w:val="00301F6A"/>
    <w:rsid w:val="00350831"/>
    <w:rsid w:val="00372D3A"/>
    <w:rsid w:val="00384728"/>
    <w:rsid w:val="003A411D"/>
    <w:rsid w:val="00402D6F"/>
    <w:rsid w:val="004715D2"/>
    <w:rsid w:val="004831EB"/>
    <w:rsid w:val="004D17C1"/>
    <w:rsid w:val="004F5FE4"/>
    <w:rsid w:val="00524AE2"/>
    <w:rsid w:val="00551F38"/>
    <w:rsid w:val="005617A4"/>
    <w:rsid w:val="00562EB1"/>
    <w:rsid w:val="005659F6"/>
    <w:rsid w:val="005E35EF"/>
    <w:rsid w:val="005E6B67"/>
    <w:rsid w:val="005E730A"/>
    <w:rsid w:val="00607ED1"/>
    <w:rsid w:val="0061362B"/>
    <w:rsid w:val="00657BAC"/>
    <w:rsid w:val="006937AF"/>
    <w:rsid w:val="006B66CC"/>
    <w:rsid w:val="0070220D"/>
    <w:rsid w:val="0070774D"/>
    <w:rsid w:val="00735376"/>
    <w:rsid w:val="00776BC3"/>
    <w:rsid w:val="007E6A9C"/>
    <w:rsid w:val="00801B71"/>
    <w:rsid w:val="00847BE5"/>
    <w:rsid w:val="00863715"/>
    <w:rsid w:val="0086435A"/>
    <w:rsid w:val="008B6A22"/>
    <w:rsid w:val="00923350"/>
    <w:rsid w:val="00960555"/>
    <w:rsid w:val="009756C6"/>
    <w:rsid w:val="0098436C"/>
    <w:rsid w:val="009D4369"/>
    <w:rsid w:val="00A00322"/>
    <w:rsid w:val="00A11BCE"/>
    <w:rsid w:val="00A131B1"/>
    <w:rsid w:val="00A3109D"/>
    <w:rsid w:val="00A4683F"/>
    <w:rsid w:val="00A47E78"/>
    <w:rsid w:val="00AA4A16"/>
    <w:rsid w:val="00AB12E8"/>
    <w:rsid w:val="00AE4D5E"/>
    <w:rsid w:val="00B15A0A"/>
    <w:rsid w:val="00B47128"/>
    <w:rsid w:val="00B55989"/>
    <w:rsid w:val="00B70DA5"/>
    <w:rsid w:val="00B90FA0"/>
    <w:rsid w:val="00BB4A82"/>
    <w:rsid w:val="00BE6129"/>
    <w:rsid w:val="00C013B3"/>
    <w:rsid w:val="00C02466"/>
    <w:rsid w:val="00C40811"/>
    <w:rsid w:val="00C96337"/>
    <w:rsid w:val="00CE127F"/>
    <w:rsid w:val="00D326B3"/>
    <w:rsid w:val="00D37E60"/>
    <w:rsid w:val="00D42022"/>
    <w:rsid w:val="00D6140B"/>
    <w:rsid w:val="00DF73E2"/>
    <w:rsid w:val="00E6533E"/>
    <w:rsid w:val="00E67B65"/>
    <w:rsid w:val="00E947F4"/>
    <w:rsid w:val="00E9719F"/>
    <w:rsid w:val="00EC2102"/>
    <w:rsid w:val="00ED1D3A"/>
    <w:rsid w:val="00F01538"/>
    <w:rsid w:val="00F15736"/>
    <w:rsid w:val="00F47CA0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BEF9DA"/>
  <w15:docId w15:val="{008DAF01-5158-4AE5-9296-FDDC0F4D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C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4A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402D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6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40B"/>
  </w:style>
  <w:style w:type="paragraph" w:styleId="Piedepgina">
    <w:name w:val="footer"/>
    <w:basedOn w:val="Normal"/>
    <w:link w:val="PiedepginaCar"/>
    <w:uiPriority w:val="99"/>
    <w:unhideWhenUsed/>
    <w:rsid w:val="00D6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Salinas</dc:creator>
  <cp:lastModifiedBy>M_CUEVA</cp:lastModifiedBy>
  <cp:revision>5</cp:revision>
  <cp:lastPrinted>2016-08-31T23:31:00Z</cp:lastPrinted>
  <dcterms:created xsi:type="dcterms:W3CDTF">2017-05-26T17:56:00Z</dcterms:created>
  <dcterms:modified xsi:type="dcterms:W3CDTF">2017-09-12T18:33:00Z</dcterms:modified>
</cp:coreProperties>
</file>